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66D" w:rsidRDefault="00EC366D" w:rsidP="00EC366D">
      <w:pPr>
        <w:pStyle w:val="a8"/>
        <w:spacing w:before="0" w:beforeAutospacing="0" w:after="0" w:afterAutospacing="0"/>
        <w:ind w:left="1276"/>
      </w:pPr>
      <w:r>
        <w:t>Известный всем педагог, писатель, учёный К. Д. Ушинский говорил: «Учите ребёнка каким-нибудь неизвестным ему пяти словам - он будет долго и напрасно мучиться, но свяжите двадцать таких слов с картинками, и он усвоит их на лету».</w:t>
      </w:r>
    </w:p>
    <w:p w:rsidR="00EC366D" w:rsidRDefault="00EC366D" w:rsidP="00EC366D">
      <w:pPr>
        <w:pStyle w:val="a8"/>
        <w:spacing w:before="0" w:beforeAutospacing="0" w:after="0" w:afterAutospacing="0"/>
        <w:ind w:left="1276"/>
      </w:pPr>
    </w:p>
    <w:p w:rsidR="00EC366D" w:rsidRDefault="00EC366D" w:rsidP="00EC366D">
      <w:pPr>
        <w:ind w:left="1276"/>
      </w:pPr>
      <w:r>
        <w:t>Очень часто родители сталкиваются с ситуацией, когда ребёнок с трудом учит стихи, путается в строчках, словах, не может запомнить текст. Это легко объяснимо, ведь при разучивании стихотворения требуется произвольное запоминание (когда мы запоминаем что-то специально), а это требует волевых усилий.</w:t>
      </w:r>
    </w:p>
    <w:p w:rsidR="00EC366D" w:rsidRDefault="00EC366D" w:rsidP="00EC366D">
      <w:pPr>
        <w:ind w:left="1276"/>
      </w:pPr>
      <w:r>
        <w:t>Сегодня я расскажу вам об очень простом и эффективном методе заучивания стихотворений с детьми – «мнемотехнике». Что же это такое</w:t>
      </w:r>
      <w:r w:rsidRPr="00015DDF">
        <w:t>?</w:t>
      </w:r>
    </w:p>
    <w:p w:rsidR="00EC366D" w:rsidRDefault="00EC366D" w:rsidP="00EC366D">
      <w:pPr>
        <w:pStyle w:val="a8"/>
        <w:ind w:left="1276"/>
      </w:pPr>
      <w:r>
        <w:t xml:space="preserve">Слово «мнемотехника» образовано от имени греческой богини памяти Мнемозины. А сам метод - это совокупность приёмов, увеличивающих объём памяти и облегчающих запоминание информации. </w:t>
      </w:r>
      <w:r w:rsidRPr="00042A7E">
        <w:rPr>
          <w:rFonts w:eastAsiaTheme="minorEastAsia"/>
          <w:color w:val="000000" w:themeColor="text1"/>
          <w:kern w:val="24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</w:t>
      </w:r>
      <w:r w:rsidRPr="00042A7E">
        <w:rPr>
          <w:rFonts w:eastAsiaTheme="minorEastAsia"/>
          <w:color w:val="000000" w:themeColor="text1"/>
          <w:kern w:val="24"/>
        </w:rPr>
        <w:tab/>
      </w:r>
      <w:r w:rsidRPr="00042A7E">
        <w:rPr>
          <w:rFonts w:eastAsiaTheme="minorEastAsia"/>
          <w:color w:val="000000" w:themeColor="text1"/>
          <w:kern w:val="24"/>
          <w:u w:val="single"/>
        </w:rPr>
        <w:t>Мнемотехника</w:t>
      </w:r>
      <w:r w:rsidRPr="00042A7E">
        <w:rPr>
          <w:rFonts w:eastAsiaTheme="minorEastAsia"/>
          <w:color w:val="000000" w:themeColor="text1"/>
          <w:kern w:val="24"/>
        </w:rPr>
        <w:t xml:space="preserve"> и является </w:t>
      </w:r>
      <w:r>
        <w:rPr>
          <w:rFonts w:eastAsiaTheme="minorEastAsia"/>
          <w:color w:val="000000" w:themeColor="text1"/>
          <w:kern w:val="24"/>
        </w:rPr>
        <w:t>«</w:t>
      </w:r>
      <w:r w:rsidRPr="00042A7E">
        <w:rPr>
          <w:rFonts w:eastAsiaTheme="minorEastAsia"/>
          <w:color w:val="000000" w:themeColor="text1"/>
          <w:kern w:val="24"/>
        </w:rPr>
        <w:t>программой</w:t>
      </w:r>
      <w:r>
        <w:rPr>
          <w:rFonts w:eastAsiaTheme="minorEastAsia"/>
          <w:color w:val="000000" w:themeColor="text1"/>
          <w:kern w:val="24"/>
        </w:rPr>
        <w:t>», помогающей</w:t>
      </w:r>
      <w:r w:rsidRPr="00042A7E">
        <w:rPr>
          <w:rFonts w:eastAsiaTheme="minorEastAsia"/>
          <w:color w:val="000000" w:themeColor="text1"/>
          <w:kern w:val="24"/>
        </w:rPr>
        <w:t xml:space="preserve"> «наладить контакт» с мозгом и</w:t>
      </w:r>
      <w:r>
        <w:rPr>
          <w:rFonts w:eastAsiaTheme="minorEastAsia"/>
          <w:color w:val="000000" w:themeColor="text1"/>
          <w:kern w:val="24"/>
        </w:rPr>
        <w:t xml:space="preserve"> взять под сознательный контроль</w:t>
      </w:r>
      <w:r w:rsidRPr="00042A7E">
        <w:rPr>
          <w:rFonts w:eastAsiaTheme="minorEastAsia"/>
          <w:color w:val="000000" w:themeColor="text1"/>
          <w:kern w:val="24"/>
        </w:rPr>
        <w:t xml:space="preserve">, функцию запоминания. </w:t>
      </w:r>
      <w:r>
        <w:t xml:space="preserve">В основе мнемонического запоминания лежит визуализация — образное конспектирование стихотворения, во время которого абстрактные понятия получают визуальные воплощения в памяти. Иными словами, разучивая с ребенком стихотворение, вам просто нужно его зарисовать. Да-да, именно зарисовать! При этом абсолютно неважно уметь рисовать, важно вместе с ребенком придумать изображения – символы, образы, обозначающие слова или словосочетания. </w:t>
      </w:r>
    </w:p>
    <w:p w:rsidR="00EC366D" w:rsidRPr="00A11C4F" w:rsidRDefault="00EC366D" w:rsidP="00EC366D">
      <w:pPr>
        <w:ind w:left="127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Итак, </w:t>
      </w:r>
      <w:r w:rsidRPr="00A11C4F">
        <w:rPr>
          <w:rFonts w:eastAsia="Times New Roman" w:cs="Times New Roman"/>
          <w:szCs w:val="24"/>
          <w:lang w:eastAsia="ru-RU"/>
        </w:rPr>
        <w:t>:</w:t>
      </w:r>
    </w:p>
    <w:p w:rsidR="00EC366D" w:rsidRDefault="00EC366D" w:rsidP="00EC366D">
      <w:pPr>
        <w:pStyle w:val="a8"/>
        <w:ind w:left="1276"/>
      </w:pPr>
      <w:r>
        <w:t>1 Берём любое стихотворение для заучивания.</w:t>
      </w:r>
    </w:p>
    <w:p w:rsidR="00EC366D" w:rsidRDefault="00EC366D" w:rsidP="00EC366D">
      <w:pPr>
        <w:pStyle w:val="a8"/>
        <w:ind w:left="1276"/>
      </w:pPr>
      <w:r>
        <w:t xml:space="preserve">2 Разбиваем </w:t>
      </w:r>
      <w:r w:rsidRPr="00A11C4F">
        <w:rPr>
          <w:rStyle w:val="a9"/>
          <w:b w:val="0"/>
        </w:rPr>
        <w:t>стихотворение</w:t>
      </w:r>
      <w:r>
        <w:t xml:space="preserve"> для удобства на блоки по две или четыре строчки для облегчения </w:t>
      </w:r>
      <w:r w:rsidRPr="00A11C4F">
        <w:rPr>
          <w:rStyle w:val="a9"/>
          <w:b w:val="0"/>
        </w:rPr>
        <w:t>запоминания</w:t>
      </w:r>
      <w:r w:rsidRPr="00A11C4F">
        <w:rPr>
          <w:b/>
        </w:rPr>
        <w:t>.</w:t>
      </w:r>
      <w:r>
        <w:t xml:space="preserve"> И рисуем возникшие образы на листе бумаги на каждый блок </w:t>
      </w:r>
      <w:r w:rsidRPr="00A11C4F">
        <w:rPr>
          <w:rStyle w:val="a9"/>
          <w:b w:val="0"/>
        </w:rPr>
        <w:t>стихотворения</w:t>
      </w:r>
      <w:r w:rsidRPr="00A11C4F">
        <w:rPr>
          <w:b/>
        </w:rPr>
        <w:t>.</w:t>
      </w:r>
      <w:r>
        <w:t xml:space="preserve"> Для выполнения этой задачи можно нарисовать таблицу для картинок, можно просто размещать их в столбик или строчку, Всё зависит от того, как вам удобнее.</w:t>
      </w:r>
    </w:p>
    <w:p w:rsidR="00EC366D" w:rsidRDefault="00EC366D" w:rsidP="00EC366D">
      <w:pPr>
        <w:pStyle w:val="a8"/>
        <w:ind w:left="1276"/>
      </w:pPr>
      <w:r>
        <w:t xml:space="preserve">3 Читаем заданное </w:t>
      </w:r>
      <w:r w:rsidRPr="00A11C4F">
        <w:rPr>
          <w:rStyle w:val="a9"/>
          <w:b w:val="0"/>
        </w:rPr>
        <w:t>стихотворение</w:t>
      </w:r>
      <w:r>
        <w:t xml:space="preserve">, и для каждого блока рисуем ассоциативный образ, который пришёл в голову. Конечно же лучше, если эти картинки будет придумывать и рисовать сам </w:t>
      </w:r>
      <w:r w:rsidRPr="007D63BB">
        <w:rPr>
          <w:rStyle w:val="a9"/>
          <w:b w:val="0"/>
        </w:rPr>
        <w:t>ребёнок</w:t>
      </w:r>
      <w:r w:rsidRPr="007D63BB">
        <w:rPr>
          <w:b/>
        </w:rPr>
        <w:t>,</w:t>
      </w:r>
      <w:r>
        <w:t xml:space="preserve"> но вы тоже можете принимать участие в процессе, и помочь в выборе образа. НЕ ЗАБЫВАЙТЕ! Неправильных ассоциаций не бывает, главное, чтобы образ был понятен и близок ребенку. Ассоциации сугубо индивидуальны и могут быть странными или нелепыми — так даже лучше.</w:t>
      </w:r>
    </w:p>
    <w:p w:rsidR="00EC366D" w:rsidRDefault="00EC366D" w:rsidP="00EC366D">
      <w:pPr>
        <w:pStyle w:val="a8"/>
        <w:ind w:left="1276"/>
      </w:pPr>
      <w:r>
        <w:t xml:space="preserve">4 После этого попросите </w:t>
      </w:r>
      <w:r w:rsidRPr="007D63BB">
        <w:rPr>
          <w:rStyle w:val="a9"/>
          <w:b w:val="0"/>
        </w:rPr>
        <w:t>ребёнка рассказать стихотворение</w:t>
      </w:r>
      <w:r>
        <w:t xml:space="preserve">, используя только ассоциации, то есть нарисованные картинки. </w:t>
      </w:r>
    </w:p>
    <w:p w:rsidR="00EC366D" w:rsidRDefault="00EC366D" w:rsidP="00EC366D">
      <w:pPr>
        <w:pStyle w:val="a8"/>
        <w:ind w:left="1276"/>
      </w:pPr>
      <w:r>
        <w:t>5 Заключительный этап -</w:t>
      </w:r>
      <w:r w:rsidRPr="007D63BB">
        <w:t xml:space="preserve">рассказ </w:t>
      </w:r>
      <w:r w:rsidRPr="007D63BB">
        <w:rPr>
          <w:rStyle w:val="a9"/>
          <w:b w:val="0"/>
        </w:rPr>
        <w:t>стихотворения ребёнком без помощи картинок</w:t>
      </w:r>
      <w:r>
        <w:t>, только с помощью воспоминания нарисованных образов.</w:t>
      </w:r>
    </w:p>
    <w:p w:rsidR="00EC366D" w:rsidRPr="00042A7E" w:rsidRDefault="00EC366D" w:rsidP="00EC366D">
      <w:pPr>
        <w:ind w:left="127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Вот пример такой таблицы к стихотворению «Люблю по городу гулять…»</w:t>
      </w:r>
    </w:p>
    <w:p w:rsidR="007433BB" w:rsidRDefault="007433BB" w:rsidP="00EC366D">
      <w:pPr>
        <w:ind w:left="851"/>
      </w:pPr>
    </w:p>
    <w:p w:rsidR="00EC366D" w:rsidRDefault="00EC366D" w:rsidP="00EC366D">
      <w:pPr>
        <w:ind w:left="851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673"/>
      </w:tblGrid>
      <w:tr w:rsidR="00EC366D" w:rsidRPr="00EC366D" w:rsidTr="00EC366D">
        <w:tc>
          <w:tcPr>
            <w:tcW w:w="5275" w:type="dxa"/>
          </w:tcPr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rPr>
                <w:noProof/>
              </w:rPr>
              <w:drawing>
                <wp:inline distT="0" distB="0" distL="0" distR="0" wp14:anchorId="17DC4768" wp14:editId="78AC13F4">
                  <wp:extent cx="2402205" cy="17983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rPr>
                <w:noProof/>
              </w:rPr>
              <w:drawing>
                <wp:inline distT="0" distB="0" distL="0" distR="0" wp14:anchorId="7C867A2A" wp14:editId="4E098748">
                  <wp:extent cx="2402205" cy="1798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rPr>
                <w:noProof/>
              </w:rPr>
              <w:drawing>
                <wp:inline distT="0" distB="0" distL="0" distR="0" wp14:anchorId="5E97AFE5" wp14:editId="7C43BCC1">
                  <wp:extent cx="2402205" cy="17983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rPr>
                <w:noProof/>
              </w:rPr>
              <w:drawing>
                <wp:inline distT="0" distB="0" distL="0" distR="0" wp14:anchorId="4DAD2CC7" wp14:editId="079BA118">
                  <wp:extent cx="2402205" cy="1798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</w:tc>
        <w:tc>
          <w:tcPr>
            <w:tcW w:w="4673" w:type="dxa"/>
          </w:tcPr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t>Люблю по городу гулять,</w:t>
            </w:r>
            <w:r w:rsidRPr="00EC366D">
              <w:br/>
              <w:t>Люблю смотреть, люблю считать.</w:t>
            </w:r>
            <w:r w:rsidRPr="00EC366D">
              <w:br/>
              <w:t>Невский – раз, Зимний – два,</w:t>
            </w:r>
            <w:r w:rsidRPr="00EC366D">
              <w:br/>
              <w:t>Три – красавица Нева,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>А четыре – мост Дворцовый,</w:t>
            </w:r>
            <w:r w:rsidRPr="00EC366D">
              <w:br/>
              <w:t>Пять – гуляю по Садовой,</w:t>
            </w:r>
            <w:r w:rsidRPr="00EC366D">
              <w:br/>
              <w:t>Шесть – к Исаакию схожу</w:t>
            </w:r>
            <w:r w:rsidRPr="00EC366D">
              <w:br/>
              <w:t>И на купол погляжу.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>Семь – конечно, Летний сад,</w:t>
            </w:r>
            <w:r w:rsidRPr="00EC366D">
              <w:br/>
              <w:t>Как красив его наряд.</w:t>
            </w:r>
            <w:r w:rsidRPr="00EC366D">
              <w:br/>
              <w:t>Восемь – крепость у Невы,</w:t>
            </w:r>
            <w:r w:rsidRPr="00EC366D">
              <w:br/>
              <w:t>были там, наверно, вы.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  <w:t>Девять – повстречался мне</w:t>
            </w:r>
            <w:r w:rsidRPr="00EC366D">
              <w:br/>
              <w:t>Медный всадник на коне.</w:t>
            </w:r>
            <w:r w:rsidRPr="00EC366D">
              <w:br/>
              <w:t>Десять – из-за поворота</w:t>
            </w:r>
            <w:r w:rsidRPr="00EC366D">
              <w:br/>
              <w:t>Вижу Нарвские ворота.</w:t>
            </w:r>
          </w:p>
          <w:p w:rsidR="00EC366D" w:rsidRPr="00EC366D" w:rsidRDefault="00EC366D" w:rsidP="00EC366D">
            <w:pPr>
              <w:spacing w:after="160" w:line="259" w:lineRule="auto"/>
              <w:ind w:left="1276"/>
            </w:pPr>
            <w:r w:rsidRPr="00EC366D">
              <w:br/>
            </w:r>
          </w:p>
        </w:tc>
      </w:tr>
    </w:tbl>
    <w:p w:rsidR="00EC366D" w:rsidRDefault="00EC366D" w:rsidP="00EC366D">
      <w:pPr>
        <w:ind w:left="1276"/>
      </w:pPr>
      <w:r>
        <w:rPr>
          <w:noProof/>
          <w:lang w:eastAsia="ru-RU"/>
        </w:rPr>
        <w:t>Учите стихи легко и быстро!!!!!!</w:t>
      </w:r>
    </w:p>
    <w:p w:rsidR="00EC366D" w:rsidRDefault="00534D5A" w:rsidP="00BD59F5">
      <w:pPr>
        <w:pStyle w:val="a8"/>
        <w:jc w:val="center"/>
      </w:pPr>
      <w:r>
        <w:t>Николаева Ю.М.</w:t>
      </w:r>
    </w:p>
    <w:sectPr w:rsidR="00EC366D" w:rsidSect="00EC3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66D" w:rsidRDefault="00EC366D" w:rsidP="00EC366D">
      <w:pPr>
        <w:spacing w:after="0" w:line="240" w:lineRule="auto"/>
      </w:pPr>
      <w:r>
        <w:separator/>
      </w:r>
    </w:p>
  </w:endnote>
  <w:endnote w:type="continuationSeparator" w:id="0">
    <w:p w:rsidR="00EC366D" w:rsidRDefault="00EC366D" w:rsidP="00E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EC36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EC36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EC36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66D" w:rsidRDefault="00EC366D" w:rsidP="00EC366D">
      <w:pPr>
        <w:spacing w:after="0" w:line="240" w:lineRule="auto"/>
      </w:pPr>
      <w:r>
        <w:separator/>
      </w:r>
    </w:p>
  </w:footnote>
  <w:footnote w:type="continuationSeparator" w:id="0">
    <w:p w:rsidR="00EC366D" w:rsidRDefault="00EC366D" w:rsidP="00E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BD59F5">
    <w:pPr>
      <w:pStyle w:val="a4"/>
    </w:pPr>
    <w:r>
      <w:rPr>
        <w:noProof/>
        <w:lang w:eastAsia="ru-RU"/>
      </w:rPr>
    </w:r>
    <w:r w:rsidR="00BD59F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3" o:spid="_x0000_s1035" type="#_x0000_t75" style="position:absolute;margin-left:0;margin-top:0;width:585.65pt;height:784.1pt;z-index:-251656192;mso-position-horizontal:center;mso-position-horizontal-relative:margin;mso-position-vertical:center;mso-position-vertical-relative:margin" o:allowincell="f">
          <v:imagedata r:id="rId1" o:title="спираль-блокнота-2198202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BD59F5">
    <w:pPr>
      <w:pStyle w:val="a4"/>
    </w:pPr>
    <w:r>
      <w:rPr>
        <w:noProof/>
        <w:lang w:eastAsia="ru-RU"/>
      </w:rPr>
    </w:r>
    <w:r w:rsidR="00BD59F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4" o:spid="_x0000_s1036" type="#_x0000_t75" style="position:absolute;margin-left:0;margin-top:0;width:585.65pt;height:784.1pt;z-index:-251655168;mso-position-horizontal:center;mso-position-horizontal-relative:margin;mso-position-vertical:center;mso-position-vertical-relative:margin" o:allowincell="f">
          <v:imagedata r:id="rId1" o:title="спираль-блокнота-2198202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66D" w:rsidRDefault="00BD59F5">
    <w:pPr>
      <w:pStyle w:val="a4"/>
    </w:pPr>
    <w:r>
      <w:rPr>
        <w:noProof/>
        <w:lang w:eastAsia="ru-RU"/>
      </w:rPr>
    </w:r>
    <w:r w:rsidR="00BD59F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5562" o:spid="_x0000_s1034" type="#_x0000_t75" style="position:absolute;margin-left:0;margin-top:0;width:585.65pt;height:784.1pt;z-index:-251657216;mso-position-horizontal:center;mso-position-horizontal-relative:margin;mso-position-vertical:center;mso-position-vertical-relative:margin" o:allowincell="f">
          <v:imagedata r:id="rId1" o:title="спираль-блокнота-2198202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D"/>
    <w:rsid w:val="00534D5A"/>
    <w:rsid w:val="005921CC"/>
    <w:rsid w:val="006D7924"/>
    <w:rsid w:val="007433BB"/>
    <w:rsid w:val="00BD2B4E"/>
    <w:rsid w:val="00BD59F5"/>
    <w:rsid w:val="00D94910"/>
    <w:rsid w:val="00EB7B24"/>
    <w:rsid w:val="00E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8EBD664"/>
  <w15:chartTrackingRefBased/>
  <w15:docId w15:val="{2DAAC30C-A777-4E8B-ACBB-1626AAAB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C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66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C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66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EC36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EC366D"/>
    <w:rPr>
      <w:b/>
      <w:bCs/>
    </w:rPr>
  </w:style>
  <w:style w:type="table" w:styleId="aa">
    <w:name w:val="Table Grid"/>
    <w:basedOn w:val="a1"/>
    <w:uiPriority w:val="39"/>
    <w:rsid w:val="00EC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79006522090</cp:lastModifiedBy>
  <cp:revision>2</cp:revision>
  <dcterms:created xsi:type="dcterms:W3CDTF">2021-06-29T10:13:00Z</dcterms:created>
  <dcterms:modified xsi:type="dcterms:W3CDTF">2021-06-29T10:13:00Z</dcterms:modified>
</cp:coreProperties>
</file>