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339" w:rsidRDefault="00B26339" w:rsidP="00B26339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b/>
          <w:bCs/>
          <w:color w:val="333333"/>
          <w:sz w:val="45"/>
          <w:szCs w:val="45"/>
        </w:rPr>
        <w:t>Игровая деятельность в ясельной группе детского сада</w:t>
      </w:r>
    </w:p>
    <w:p w:rsidR="00B26339" w:rsidRDefault="00B26339" w:rsidP="00B26339">
      <w:pPr>
        <w:pStyle w:val="c10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0"/>
          <w:rFonts w:ascii="Arial" w:hAnsi="Arial" w:cs="Arial"/>
          <w:color w:val="111111"/>
          <w:sz w:val="28"/>
          <w:szCs w:val="27"/>
        </w:rPr>
      </w:pPr>
    </w:p>
    <w:p w:rsidR="00B26339" w:rsidRDefault="00B26339" w:rsidP="00B26339">
      <w:pPr>
        <w:pStyle w:val="c10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0"/>
          <w:rFonts w:ascii="Arial" w:hAnsi="Arial" w:cs="Arial"/>
          <w:color w:val="111111"/>
          <w:sz w:val="28"/>
          <w:szCs w:val="2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1C690184" wp14:editId="0E2D47BB">
                <wp:extent cx="304800" cy="304800"/>
                <wp:effectExtent l="0" t="0" r="0" b="0"/>
                <wp:docPr id="2" name="AutoShape 2" descr="https://1.bp.blogspot.com/-yooyPdHRwoE/YEozeQoT0bI/AAAAAAAAB8U/CUJfb2idIeIQK6oByHWyIzsnrn0Wid8nQCLcBGAsYHQ/s2048/20210311_1847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53489" id="AutoShape 2" o:spid="_x0000_s1026" alt="https://1.bp.blogspot.com/-yooyPdHRwoE/YEozeQoT0bI/AAAAAAAAB8U/CUJfb2idIeIQK6oByHWyIzsnrn0Wid8nQCLcBGAsYHQ/s2048/20210311_1847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E7j/6IQMAAEQ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0"/>
          <w:rFonts w:ascii="Arial" w:hAnsi="Arial" w:cs="Arial"/>
          <w:noProof/>
          <w:color w:val="111111"/>
          <w:sz w:val="28"/>
          <w:szCs w:val="27"/>
        </w:rPr>
        <w:drawing>
          <wp:inline distT="0" distB="0" distL="0" distR="0" wp14:anchorId="15409835">
            <wp:extent cx="3648075" cy="235963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38" cy="23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rFonts w:ascii="Arial" w:hAnsi="Arial" w:cs="Arial"/>
          <w:color w:val="111111"/>
          <w:sz w:val="28"/>
          <w:szCs w:val="27"/>
        </w:rPr>
      </w:pPr>
    </w:p>
    <w:p w:rsidR="00B26339" w:rsidRP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Игра - это важнейшее средство воспитания и обучения ребенка. Не зря издревле отводилось ведущее место в забавах детей. Известно, что играющий ребенок менее агрессивен, устойчив к конфликтам, коммуникабелен, внимателен и активен. В игре формируются навыки, которые помогут ориентироваться в жизни. Благодаря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игровой деятельности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 ребенок должен понять разницу </w:t>
      </w:r>
      <w:proofErr w:type="gramStart"/>
      <w:r w:rsidRPr="00B26339">
        <w:rPr>
          <w:rStyle w:val="c0"/>
          <w:rFonts w:ascii="Arial" w:hAnsi="Arial" w:cs="Arial"/>
          <w:color w:val="111111"/>
          <w:sz w:val="28"/>
          <w:szCs w:val="27"/>
        </w:rPr>
        <w:t>между реальностью</w:t>
      </w:r>
      <w:proofErr w:type="gramEnd"/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 вымышленной и действительной. Кроме всего прочего снимается раздражительность, появляется чувство собственного достоинства, формируется положительная эмоциональность (что в свою очередь влияет на иммунную систему и сердечно-сосудистую, появляется чувство взаимопонимания и сострадания.</w:t>
      </w:r>
    </w:p>
    <w:p w:rsidR="00B26339" w:rsidRPr="00B26339" w:rsidRDefault="00B26339" w:rsidP="00B2633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Р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ебенок должен играть столько, сколько ему необходимо. Иначе эффект от игры ничтожен. В младшем дошкольном возрасте игра - это ведущий род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деятельности малыша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. Игра - это практика развития ребенка. Ребенок играет - значит он развивается, если ребенок развивается - значит он играет.</w:t>
      </w:r>
    </w:p>
    <w:p w:rsidR="00B26339" w:rsidRP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К сожалению, современное общество диктует свои условия. Многие родители торопятся начать обучение ребенка с раннего возраста, наивно полагая, что чем раньше начато учение, тем лучше для ребенка. Но это является грубой ошибкой. Период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детства небольшой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, упустить его легко, а вот наверстать упущенное уже не получится. Весьма часты случаи, когда ребенок является единственным в семье. </w:t>
      </w:r>
      <w:r w:rsidRPr="00B26339">
        <w:rPr>
          <w:rStyle w:val="c0"/>
          <w:rFonts w:ascii="Arial" w:hAnsi="Arial" w:cs="Arial"/>
          <w:color w:val="111111"/>
          <w:sz w:val="28"/>
          <w:szCs w:val="27"/>
          <w:u w:val="single"/>
        </w:rPr>
        <w:t>То есть упущена еще одна возможность игры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: доиграть упущенное со старшим </w:t>
      </w:r>
      <w:r w:rsidRPr="00B26339">
        <w:rPr>
          <w:rStyle w:val="c0"/>
          <w:rFonts w:ascii="Arial" w:hAnsi="Arial" w:cs="Arial"/>
          <w:i/>
          <w:iCs/>
          <w:color w:val="111111"/>
          <w:sz w:val="28"/>
          <w:szCs w:val="27"/>
        </w:rPr>
        <w:t>(младшим)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 братом или сестрой. Если ребенок недостаточно играл в дошкольный период, то период его адаптации в школе будет весьма тяжел. Вероятны частые конфликты с окружающими на фоне непонимания или повышенной раздражительности.</w:t>
      </w:r>
    </w:p>
    <w:p w:rsidR="00B26339" w:rsidRP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lastRenderedPageBreak/>
        <w:t xml:space="preserve">Главная цель - научить играть в разнообразные игры. Как правило я </w:t>
      </w:r>
      <w:proofErr w:type="gramStart"/>
      <w:r w:rsidRPr="00B26339">
        <w:rPr>
          <w:rStyle w:val="c0"/>
          <w:rFonts w:ascii="Arial" w:hAnsi="Arial" w:cs="Arial"/>
          <w:color w:val="111111"/>
          <w:sz w:val="28"/>
          <w:szCs w:val="27"/>
        </w:rPr>
        <w:t>использую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т: 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 дидактические</w:t>
      </w:r>
      <w:proofErr w:type="gramEnd"/>
      <w:r w:rsidRPr="00B26339">
        <w:rPr>
          <w:rStyle w:val="c0"/>
          <w:rFonts w:ascii="Arial" w:hAnsi="Arial" w:cs="Arial"/>
          <w:color w:val="111111"/>
          <w:sz w:val="28"/>
          <w:szCs w:val="27"/>
        </w:rPr>
        <w:t>, развивающие, для развития мелкой моторики, подвижные, театрализованные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 игры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.</w:t>
      </w:r>
    </w:p>
    <w:p w:rsidR="00B26339" w:rsidRPr="00B26339" w:rsidRDefault="00B26339" w:rsidP="00B26339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Дидактические игры - это такие игры, которые были специально созданы </w:t>
      </w:r>
      <w:r w:rsidRPr="00B26339">
        <w:rPr>
          <w:rStyle w:val="c0"/>
          <w:rFonts w:ascii="Arial" w:hAnsi="Arial" w:cs="Arial"/>
          <w:i/>
          <w:iCs/>
          <w:color w:val="111111"/>
          <w:sz w:val="28"/>
          <w:szCs w:val="27"/>
        </w:rPr>
        <w:t>(или приспособлены уже имеющиеся игры)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 для достижения определенных целей при обучении.</w:t>
      </w:r>
    </w:p>
    <w:p w:rsidR="00B26339" w:rsidRPr="00B26339" w:rsidRDefault="00B26339" w:rsidP="00B26339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Развивающие игры - это игры, которые способствуют развитию внимания, памяти и мышление.</w:t>
      </w:r>
    </w:p>
    <w:p w:rsidR="00B26339" w:rsidRPr="00B26339" w:rsidRDefault="00B26339" w:rsidP="00B26339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Подвижные игры - игры, которые служат для развития ловкости, скорости, быстроты реакции, умения играть в команде и навык действовать по сигналу взрослого.</w:t>
      </w:r>
    </w:p>
    <w:p w:rsidR="00B26339" w:rsidRPr="00B26339" w:rsidRDefault="00B26339" w:rsidP="00B26339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Театрализованные игры - игры, которые подразумевают разыгрывание в лицах театральных произведений.</w:t>
      </w:r>
    </w:p>
    <w:p w:rsidR="00B26339" w:rsidRPr="00B26339" w:rsidRDefault="00B26339" w:rsidP="00B26339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 xml:space="preserve">Игры для развития мелкой моторики - игры, которые тренируют и координируют движение пальцев рук, является профилактикой </w:t>
      </w:r>
      <w:proofErr w:type="spellStart"/>
      <w:r w:rsidRPr="00B26339">
        <w:rPr>
          <w:rStyle w:val="c0"/>
          <w:rFonts w:ascii="Arial" w:hAnsi="Arial" w:cs="Arial"/>
          <w:color w:val="111111"/>
          <w:sz w:val="28"/>
          <w:szCs w:val="27"/>
        </w:rPr>
        <w:t>дисграфии</w:t>
      </w:r>
      <w:proofErr w:type="spellEnd"/>
      <w:r w:rsidRPr="00B26339">
        <w:rPr>
          <w:rStyle w:val="c0"/>
          <w:rFonts w:ascii="Arial" w:hAnsi="Arial" w:cs="Arial"/>
          <w:color w:val="111111"/>
          <w:sz w:val="28"/>
          <w:szCs w:val="27"/>
        </w:rPr>
        <w:t>.</w:t>
      </w:r>
      <w:r w:rsidRPr="00B26339">
        <w:rPr>
          <w:rStyle w:val="c0"/>
          <w:rFonts w:ascii="Arial" w:hAnsi="Arial" w:cs="Arial"/>
          <w:color w:val="111111"/>
          <w:sz w:val="28"/>
          <w:szCs w:val="27"/>
          <w:shd w:val="clear" w:color="auto" w:fill="FFFFFF"/>
        </w:rPr>
        <w:t> </w:t>
      </w:r>
    </w:p>
    <w:p w:rsidR="00B26339" w:rsidRP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Очень многие дети с легкостью вводят в игру предметы-заменители вместо потерянных элементов, логично выстраивают целые цепочки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игровых действий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, дети-лидеры проявляют первые в своей жизни инициативные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игровые действия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. Совместные игры помогают настроить ребенка на диалог со взрослым.</w:t>
      </w:r>
    </w:p>
    <w:p w:rsidR="00B26339" w:rsidRPr="00B26339" w:rsidRDefault="00B26339" w:rsidP="00B26339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Но следует помнить, что нельзя навязывать свои правила в игре, так как это негативно скажется на интересе играющих. Роль взрослого в игре - роль "играющего тренера". </w:t>
      </w:r>
      <w:r w:rsidRPr="00B26339">
        <w:rPr>
          <w:rStyle w:val="c0"/>
          <w:rFonts w:ascii="Arial" w:hAnsi="Arial" w:cs="Arial"/>
          <w:color w:val="111111"/>
          <w:sz w:val="28"/>
          <w:szCs w:val="27"/>
          <w:u w:val="single"/>
        </w:rPr>
        <w:t>Взрослый может внести коррективы в игру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: усложнить или упростить правила, помочь выстроить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игровые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 действия более последовательно, сделать игру более сосредоточенной. В процессе игры нельзя заваливать ребенка рекомендациями или открытой критикой, дети к этому не готовы. Чтобы поддержать интерес к игре достаточно подсказать, как еще можно поиграть с какой-либо игрушкой, поиграть рядом с малышом или одобрить его </w:t>
      </w:r>
      <w:r w:rsidRPr="00B26339">
        <w:rPr>
          <w:rStyle w:val="c7"/>
          <w:rFonts w:ascii="Arial" w:hAnsi="Arial" w:cs="Arial"/>
          <w:b/>
          <w:bCs/>
          <w:color w:val="111111"/>
          <w:sz w:val="28"/>
          <w:szCs w:val="27"/>
        </w:rPr>
        <w:t>игровые действия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.</w:t>
      </w:r>
    </w:p>
    <w:p w:rsidR="00B26339" w:rsidRPr="00B26339" w:rsidRDefault="00B26339" w:rsidP="00B26339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B26339">
        <w:rPr>
          <w:rStyle w:val="c0"/>
          <w:rFonts w:ascii="Arial" w:hAnsi="Arial" w:cs="Arial"/>
          <w:color w:val="111111"/>
          <w:sz w:val="28"/>
          <w:szCs w:val="27"/>
        </w:rPr>
        <w:t>Любого рода игры - это прекрасная возможность найти с ребенком общий язык, что так не хватает современным занятым родителям. Игры малышей становятся со временем все больше самостоятельными, но нужно помнить, что ваша помощь в игре или ваш интерес к игре становятся самым дорогим для ребенка. Со временем они уже не вспомнят, как играли, а вот с кем играли будут помнить всегда</w:t>
      </w:r>
      <w:r w:rsidRPr="00B26339">
        <w:rPr>
          <w:rStyle w:val="c0"/>
          <w:rFonts w:ascii="Arial" w:hAnsi="Arial" w:cs="Arial"/>
          <w:color w:val="111111"/>
          <w:sz w:val="28"/>
          <w:szCs w:val="27"/>
        </w:rPr>
        <w:t>!</w:t>
      </w:r>
    </w:p>
    <w:p w:rsidR="007323EA" w:rsidRDefault="007323EA"/>
    <w:sectPr w:rsidR="00732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F2F96"/>
    <w:multiLevelType w:val="hybridMultilevel"/>
    <w:tmpl w:val="D27C7E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32"/>
    <w:rsid w:val="002B5C32"/>
    <w:rsid w:val="007323EA"/>
    <w:rsid w:val="00B2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DE18E"/>
  <w15:chartTrackingRefBased/>
  <w15:docId w15:val="{7C407C7E-8C2A-4A10-88C0-8A3B719A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2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6339"/>
  </w:style>
  <w:style w:type="character" w:customStyle="1" w:styleId="c0">
    <w:name w:val="c0"/>
    <w:basedOn w:val="a0"/>
    <w:rsid w:val="00B26339"/>
  </w:style>
  <w:style w:type="paragraph" w:customStyle="1" w:styleId="c10">
    <w:name w:val="c10"/>
    <w:basedOn w:val="a"/>
    <w:rsid w:val="00B2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6339"/>
  </w:style>
  <w:style w:type="paragraph" w:customStyle="1" w:styleId="c8">
    <w:name w:val="c8"/>
    <w:basedOn w:val="a"/>
    <w:rsid w:val="00B2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2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2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560</Words>
  <Characters>3192</Characters>
  <Application>Microsoft Office Word</Application>
  <DocSecurity>0</DocSecurity>
  <Lines>26</Lines>
  <Paragraphs>7</Paragraphs>
  <ScaleCrop>false</ScaleCrop>
  <Company>*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ЛЕРУШИК</dc:creator>
  <cp:keywords/>
  <dc:description/>
  <cp:lastModifiedBy>ЛЕРУШИК</cp:lastModifiedBy>
  <cp:revision>2</cp:revision>
  <dcterms:created xsi:type="dcterms:W3CDTF">2023-10-27T08:06:00Z</dcterms:created>
  <dcterms:modified xsi:type="dcterms:W3CDTF">2023-10-27T08:14:00Z</dcterms:modified>
</cp:coreProperties>
</file>