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5AC5" w14:textId="2CC72D82" w:rsidR="006C0DDD" w:rsidRPr="006C0DDD" w:rsidRDefault="006C0DDD" w:rsidP="006C0DDD">
      <w:pPr>
        <w:pStyle w:val="a3"/>
        <w:rPr>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0DDD">
        <w:rPr>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Советы для родителей дошкольников. Как помочь ребенку заговорить</w:t>
      </w:r>
    </w:p>
    <w:p w14:paraId="6CD93B70" w14:textId="1B79F424" w:rsidR="006C0DDD" w:rsidRPr="006C0DDD" w:rsidRDefault="006C0DDD" w:rsidP="006C0DDD">
      <w:pPr>
        <w:pStyle w:val="a3"/>
        <w:rPr>
          <w:b/>
          <w:bCs/>
          <w:i/>
          <w:iCs/>
          <w:color w:val="000000"/>
          <w:sz w:val="27"/>
          <w:szCs w:val="27"/>
          <w:u w:val="single"/>
        </w:rPr>
      </w:pPr>
      <w:r w:rsidRPr="006C0DDD">
        <w:rPr>
          <w:color w:val="000000"/>
          <w:sz w:val="27"/>
          <w:szCs w:val="27"/>
        </w:rPr>
        <w:t xml:space="preserve">                 </w:t>
      </w:r>
      <w:r w:rsidRPr="006C0DDD">
        <w:rPr>
          <w:b/>
          <w:bCs/>
          <w:i/>
          <w:iCs/>
          <w:color w:val="000000"/>
          <w:sz w:val="27"/>
          <w:szCs w:val="27"/>
          <w:u w:val="single"/>
        </w:rPr>
        <w:t>10 советов, как помочь ребенку заговорить!</w:t>
      </w:r>
    </w:p>
    <w:p w14:paraId="45ABCEF6" w14:textId="315744B3" w:rsidR="006C0DDD" w:rsidRDefault="006C0DDD" w:rsidP="006C0DDD">
      <w:pPr>
        <w:pStyle w:val="a3"/>
        <w:rPr>
          <w:color w:val="000000"/>
          <w:sz w:val="27"/>
          <w:szCs w:val="27"/>
        </w:rPr>
      </w:pPr>
      <w:r w:rsidRPr="006C0DDD">
        <w:rPr>
          <w:b/>
          <w:bCs/>
          <w:color w:val="000000"/>
          <w:sz w:val="27"/>
          <w:szCs w:val="27"/>
        </w:rPr>
        <w:t>1. Поощряйте ребенка всегда смотреть на Вас, когда Вы говорите!</w:t>
      </w:r>
      <w:r w:rsidRPr="006C0DDD">
        <w:rPr>
          <w:color w:val="000000"/>
          <w:sz w:val="27"/>
          <w:szCs w:val="27"/>
        </w:rPr>
        <w:t xml:space="preserve"> </w:t>
      </w:r>
      <w:proofErr w:type="gramStart"/>
      <w:r>
        <w:rPr>
          <w:color w:val="000000"/>
          <w:sz w:val="27"/>
          <w:szCs w:val="27"/>
        </w:rPr>
        <w:t>Дети</w:t>
      </w:r>
      <w:proofErr w:type="gramEnd"/>
      <w:r>
        <w:rPr>
          <w:color w:val="000000"/>
          <w:sz w:val="27"/>
          <w:szCs w:val="27"/>
        </w:rPr>
        <w:t xml:space="preserve">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r w:rsidRPr="006C0DDD">
        <w:rPr>
          <w:color w:val="000000"/>
          <w:sz w:val="27"/>
          <w:szCs w:val="27"/>
        </w:rPr>
        <w:t xml:space="preserve">                                                   </w:t>
      </w:r>
      <w:r w:rsidRPr="006C0DDD">
        <w:rPr>
          <w:b/>
          <w:bCs/>
          <w:color w:val="000000"/>
          <w:sz w:val="27"/>
          <w:szCs w:val="27"/>
        </w:rPr>
        <w:t>2. Используйте короткие слова, простые и понятные!</w:t>
      </w:r>
      <w:r w:rsidRPr="006C0DDD">
        <w:rPr>
          <w:color w:val="000000"/>
          <w:sz w:val="27"/>
          <w:szCs w:val="27"/>
        </w:rPr>
        <w:t xml:space="preserve"> </w:t>
      </w:r>
      <w:proofErr w:type="gramStart"/>
      <w:r>
        <w:rPr>
          <w:color w:val="000000"/>
          <w:sz w:val="27"/>
          <w:szCs w:val="27"/>
        </w:rPr>
        <w:t>Маленький</w:t>
      </w:r>
      <w:proofErr w:type="gramEnd"/>
      <w:r>
        <w:rPr>
          <w:color w:val="000000"/>
          <w:sz w:val="27"/>
          <w:szCs w:val="27"/>
        </w:rPr>
        <w:t xml:space="preserve">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rPr>
          <w:color w:val="000000"/>
          <w:sz w:val="27"/>
          <w:szCs w:val="27"/>
        </w:rPr>
        <w:t>сюсюкания</w:t>
      </w:r>
      <w:proofErr w:type="spellEnd"/>
      <w:r>
        <w:rPr>
          <w:color w:val="000000"/>
          <w:sz w:val="27"/>
          <w:szCs w:val="27"/>
        </w:rPr>
        <w:t>»). Например, давайте малышу простые указания и задавайте простые вопросы, такие как «возьми мишку», «принеси куклу», «где кубик?»</w:t>
      </w:r>
      <w:r w:rsidRPr="006C0DDD">
        <w:rPr>
          <w:color w:val="000000"/>
          <w:sz w:val="27"/>
          <w:szCs w:val="27"/>
        </w:rPr>
        <w:t xml:space="preserve"> </w:t>
      </w:r>
      <w:r>
        <w:rPr>
          <w:color w:val="000000"/>
          <w:sz w:val="27"/>
          <w:szCs w:val="27"/>
        </w:rPr>
        <w:t>Чем проще будут Ваши слова и фразы, тем быстрее ребёнок начнёт подражать Вам!</w:t>
      </w:r>
      <w:r w:rsidRPr="006C0DDD">
        <w:rPr>
          <w:color w:val="000000"/>
          <w:sz w:val="27"/>
          <w:szCs w:val="27"/>
        </w:rPr>
        <w:t xml:space="preserve">                                                                                                                                </w:t>
      </w:r>
      <w:r w:rsidRPr="006C0DDD">
        <w:rPr>
          <w:b/>
          <w:bCs/>
          <w:color w:val="000000"/>
          <w:sz w:val="27"/>
          <w:szCs w:val="27"/>
        </w:rPr>
        <w:t>3. Не говорите слишком быстро!</w:t>
      </w:r>
      <w:r w:rsidRPr="006C0DDD">
        <w:rPr>
          <w:color w:val="000000"/>
          <w:sz w:val="27"/>
          <w:szCs w:val="27"/>
        </w:rPr>
        <w:t xml:space="preserve"> </w:t>
      </w:r>
      <w:r>
        <w:rPr>
          <w:color w:val="000000"/>
          <w:sz w:val="27"/>
          <w:szCs w:val="27"/>
        </w:rPr>
        <w:t>Когда ваш ребенок сталкивается с быстрым потоком слов, он слышит, но не понимает их.</w:t>
      </w:r>
      <w:r w:rsidRPr="006C0DDD">
        <w:rPr>
          <w:color w:val="000000"/>
          <w:sz w:val="27"/>
          <w:szCs w:val="27"/>
        </w:rPr>
        <w:t xml:space="preserve">                                                            </w:t>
      </w:r>
      <w:r w:rsidRPr="006C0DDD">
        <w:rPr>
          <w:b/>
          <w:bCs/>
          <w:color w:val="000000"/>
          <w:sz w:val="27"/>
          <w:szCs w:val="27"/>
        </w:rPr>
        <w:t>4. Проговаривайте вслух всё, что Вы делаете!</w:t>
      </w:r>
      <w:r w:rsidRPr="006C0DDD">
        <w:rPr>
          <w:color w:val="000000"/>
          <w:sz w:val="27"/>
          <w:szCs w:val="27"/>
        </w:rPr>
        <w:t xml:space="preserve"> </w:t>
      </w:r>
      <w:r>
        <w:rPr>
          <w:color w:val="000000"/>
          <w:sz w:val="27"/>
          <w:szCs w:val="27"/>
        </w:rPr>
        <w:t>«Сейчас мы наденем ботиночки, куртку, шапку и пойдём гулять». «Я достану тарелку, ложку, и мы будем есть суп».</w:t>
      </w:r>
      <w:r w:rsidRPr="006C0DDD">
        <w:rPr>
          <w:color w:val="000000"/>
          <w:sz w:val="27"/>
          <w:szCs w:val="27"/>
        </w:rPr>
        <w:t xml:space="preserve">                                                                                                              </w:t>
      </w:r>
      <w:r w:rsidRPr="006C0DDD">
        <w:rPr>
          <w:b/>
          <w:bCs/>
          <w:color w:val="000000"/>
          <w:sz w:val="27"/>
          <w:szCs w:val="27"/>
        </w:rPr>
        <w:t>5. Читайте ребёнку книги!</w:t>
      </w:r>
      <w:r w:rsidRPr="006C0DDD">
        <w:rPr>
          <w:color w:val="000000"/>
          <w:sz w:val="27"/>
          <w:szCs w:val="27"/>
        </w:rPr>
        <w:t xml:space="preserve"> </w:t>
      </w:r>
      <w:r>
        <w:rPr>
          <w:color w:val="000000"/>
          <w:sz w:val="27"/>
          <w:szCs w:val="27"/>
        </w:rPr>
        <w:t>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r w:rsidRPr="006C0DDD">
        <w:rPr>
          <w:color w:val="000000"/>
          <w:sz w:val="27"/>
          <w:szCs w:val="27"/>
        </w:rPr>
        <w:t xml:space="preserve">                                                                                                             </w:t>
      </w:r>
      <w:r w:rsidRPr="006C0DDD">
        <w:rPr>
          <w:b/>
          <w:bCs/>
          <w:color w:val="000000"/>
          <w:sz w:val="27"/>
          <w:szCs w:val="27"/>
        </w:rPr>
        <w:t>6. Ограничивайте просмотр телевизора!</w:t>
      </w:r>
      <w:r w:rsidRPr="006C0DDD">
        <w:rPr>
          <w:color w:val="000000"/>
          <w:sz w:val="27"/>
          <w:szCs w:val="27"/>
        </w:rPr>
        <w:t xml:space="preserve"> </w:t>
      </w:r>
      <w:r>
        <w:rPr>
          <w:color w:val="000000"/>
          <w:sz w:val="27"/>
          <w:szCs w:val="27"/>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 Замените телевизор разговорами, интересными играми и компанией других детей. Именно это будет стимулировать речь Вашего малыша.</w:t>
      </w:r>
      <w:r w:rsidRPr="006C0DDD">
        <w:rPr>
          <w:color w:val="000000"/>
          <w:sz w:val="27"/>
          <w:szCs w:val="27"/>
        </w:rPr>
        <w:t xml:space="preserve">                       </w:t>
      </w:r>
      <w:r w:rsidRPr="006C0DDD">
        <w:rPr>
          <w:b/>
          <w:bCs/>
          <w:color w:val="000000"/>
          <w:sz w:val="27"/>
          <w:szCs w:val="27"/>
        </w:rPr>
        <w:t>7. Почаще включайте музыку и песенки для малышей!</w:t>
      </w:r>
      <w:r w:rsidRPr="006C0DDD">
        <w:rPr>
          <w:color w:val="000000"/>
          <w:sz w:val="27"/>
          <w:szCs w:val="27"/>
        </w:rPr>
        <w:t xml:space="preserve"> </w:t>
      </w:r>
      <w:r>
        <w:rPr>
          <w:color w:val="000000"/>
          <w:sz w:val="27"/>
          <w:szCs w:val="27"/>
        </w:rPr>
        <w:t>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w:t>
      </w:r>
      <w:r w:rsidRPr="006C0DDD">
        <w:rPr>
          <w:color w:val="000000"/>
          <w:sz w:val="27"/>
          <w:szCs w:val="27"/>
        </w:rPr>
        <w:t xml:space="preserve"> </w:t>
      </w:r>
      <w:r>
        <w:rPr>
          <w:color w:val="000000"/>
          <w:sz w:val="27"/>
          <w:szCs w:val="27"/>
        </w:rPr>
        <w:t xml:space="preserve">Чередуйте медленные и быстрые мелодии. Особенно подходят те, которые можно сочетать с движением. Так тренируется </w:t>
      </w:r>
      <w:proofErr w:type="spellStart"/>
      <w:r>
        <w:rPr>
          <w:color w:val="000000"/>
          <w:sz w:val="27"/>
          <w:szCs w:val="27"/>
        </w:rPr>
        <w:t>слухо</w:t>
      </w:r>
      <w:proofErr w:type="spellEnd"/>
      <w:r>
        <w:rPr>
          <w:color w:val="000000"/>
          <w:sz w:val="27"/>
          <w:szCs w:val="27"/>
        </w:rPr>
        <w:t>-моторная координация.</w:t>
      </w:r>
      <w:r w:rsidRPr="006C0DDD">
        <w:rPr>
          <w:color w:val="000000"/>
          <w:sz w:val="27"/>
          <w:szCs w:val="27"/>
        </w:rPr>
        <w:t xml:space="preserve"> </w:t>
      </w:r>
      <w:r>
        <w:rPr>
          <w:color w:val="000000"/>
          <w:sz w:val="27"/>
          <w:szCs w:val="27"/>
        </w:rPr>
        <w:t>Кроме того, пойте сами, чтобы малыш следил за Вашими губами и мог повторять за Вами слова.</w:t>
      </w:r>
      <w:r w:rsidRPr="006C0DDD">
        <w:rPr>
          <w:color w:val="000000"/>
          <w:sz w:val="27"/>
          <w:szCs w:val="27"/>
        </w:rPr>
        <w:t xml:space="preserve">                                     </w:t>
      </w:r>
      <w:r w:rsidRPr="006C0DDD">
        <w:rPr>
          <w:b/>
          <w:bCs/>
          <w:color w:val="000000"/>
          <w:sz w:val="27"/>
          <w:szCs w:val="27"/>
        </w:rPr>
        <w:t>8. Поощряйте двигательную активность ребёнка!</w:t>
      </w:r>
      <w:r w:rsidRPr="006C0DDD">
        <w:rPr>
          <w:color w:val="000000"/>
          <w:sz w:val="27"/>
          <w:szCs w:val="27"/>
        </w:rPr>
        <w:t xml:space="preserve"> </w:t>
      </w:r>
      <w:r>
        <w:rPr>
          <w:color w:val="000000"/>
          <w:sz w:val="27"/>
          <w:szCs w:val="27"/>
        </w:rPr>
        <w:t>Чтобы быстрее развить речь малыша, больше гуляйте, ходите, бегайте с ним, лазайте по лесенкам, играйте в мяч и т. п.</w:t>
      </w:r>
      <w:r w:rsidRPr="006C0DDD">
        <w:rPr>
          <w:color w:val="000000"/>
          <w:sz w:val="27"/>
          <w:szCs w:val="27"/>
        </w:rPr>
        <w:t xml:space="preserve">                                                                                                                      </w:t>
      </w:r>
      <w:r w:rsidRPr="006C0DDD">
        <w:rPr>
          <w:b/>
          <w:bCs/>
          <w:color w:val="000000"/>
          <w:sz w:val="27"/>
          <w:szCs w:val="27"/>
        </w:rPr>
        <w:t xml:space="preserve">9. Развивайте мелкую </w:t>
      </w:r>
      <w:proofErr w:type="spellStart"/>
      <w:proofErr w:type="gramStart"/>
      <w:r w:rsidRPr="006C0DDD">
        <w:rPr>
          <w:b/>
          <w:bCs/>
          <w:color w:val="000000"/>
          <w:sz w:val="27"/>
          <w:szCs w:val="27"/>
        </w:rPr>
        <w:t>моторику!</w:t>
      </w:r>
      <w:r>
        <w:rPr>
          <w:color w:val="000000"/>
          <w:sz w:val="27"/>
          <w:szCs w:val="27"/>
        </w:rPr>
        <w:t>О</w:t>
      </w:r>
      <w:proofErr w:type="spellEnd"/>
      <w:proofErr w:type="gramEnd"/>
      <w:r>
        <w:rPr>
          <w:color w:val="000000"/>
          <w:sz w:val="27"/>
          <w:szCs w:val="27"/>
        </w:rPr>
        <w:t xml:space="preserve"> взаимосвязи речи и движений руки знает, пожалуй, каждая мама. Так что давайте вашему ребенку краски, пластилин, </w:t>
      </w:r>
      <w:r>
        <w:rPr>
          <w:color w:val="000000"/>
          <w:sz w:val="27"/>
          <w:szCs w:val="27"/>
        </w:rPr>
        <w:lastRenderedPageBreak/>
        <w:t>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w:t>
      </w:r>
      <w:r w:rsidRPr="006C0DDD">
        <w:rPr>
          <w:color w:val="000000"/>
          <w:sz w:val="27"/>
          <w:szCs w:val="27"/>
        </w:rPr>
        <w:t xml:space="preserve">                                                        </w:t>
      </w:r>
      <w:r w:rsidRPr="006C0DDD">
        <w:rPr>
          <w:b/>
          <w:bCs/>
          <w:color w:val="000000"/>
          <w:sz w:val="27"/>
          <w:szCs w:val="27"/>
        </w:rPr>
        <w:t>10. Исключите любые чрезмерные требования!</w:t>
      </w:r>
      <w:r w:rsidRPr="006C0DDD">
        <w:rPr>
          <w:color w:val="000000"/>
          <w:sz w:val="27"/>
          <w:szCs w:val="27"/>
        </w:rPr>
        <w:t xml:space="preserve"> </w:t>
      </w:r>
      <w:r>
        <w:rPr>
          <w:color w:val="000000"/>
          <w:sz w:val="27"/>
          <w:szCs w:val="27"/>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r w:rsidRPr="006C0DDD">
        <w:rPr>
          <w:color w:val="000000"/>
          <w:sz w:val="27"/>
          <w:szCs w:val="27"/>
        </w:rPr>
        <w:t xml:space="preserve"> </w:t>
      </w:r>
      <w:proofErr w:type="gramStart"/>
      <w:r>
        <w:rPr>
          <w:color w:val="000000"/>
          <w:sz w:val="27"/>
          <w:szCs w:val="27"/>
        </w:rPr>
        <w:t>Будьте</w:t>
      </w:r>
      <w:proofErr w:type="gramEnd"/>
      <w:r>
        <w:rPr>
          <w:color w:val="000000"/>
          <w:sz w:val="27"/>
          <w:szCs w:val="27"/>
        </w:rPr>
        <w:t xml:space="preserve"> сами собой, а не лихорадочно нетерпеливыми в отношениях с Вашим ребенком. Оставайтесь спокойными и уравновешенными. Очень часто дети, которые плохо говорят для своего возраста, еще и плохо едят. Как правило, для них проблема съесть яблоко или морковь, не говоря уж о мясе. Вызвано это слабостью челюстных мышц, что, в свою очередь, задерживает развитие движений артикуляционного аппарата.</w:t>
      </w:r>
      <w:r w:rsidRPr="006C0DDD">
        <w:rPr>
          <w:color w:val="000000"/>
          <w:sz w:val="27"/>
          <w:szCs w:val="27"/>
        </w:rPr>
        <w:t xml:space="preserve"> </w:t>
      </w:r>
      <w:r>
        <w:rPr>
          <w:color w:val="000000"/>
          <w:sz w:val="27"/>
          <w:szCs w:val="27"/>
        </w:rPr>
        <w:t xml:space="preserve">Поэтому обязательно заставляйте ребенка жевать сухари и </w:t>
      </w:r>
      <w:proofErr w:type="gramStart"/>
      <w:r>
        <w:rPr>
          <w:color w:val="000000"/>
          <w:sz w:val="27"/>
          <w:szCs w:val="27"/>
        </w:rPr>
        <w:t>целые овощи</w:t>
      </w:r>
      <w:proofErr w:type="gramEnd"/>
      <w:r>
        <w:rPr>
          <w:color w:val="000000"/>
          <w:sz w:val="27"/>
          <w:szCs w:val="27"/>
        </w:rPr>
        <w:t xml:space="preserve">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 Не забывайте развивать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w:t>
      </w:r>
      <w:proofErr w:type="gramStart"/>
      <w:r>
        <w:rPr>
          <w:color w:val="000000"/>
          <w:sz w:val="27"/>
          <w:szCs w:val="27"/>
        </w:rPr>
        <w:t>куклам ,</w:t>
      </w:r>
      <w:proofErr w:type="gramEnd"/>
      <w:r>
        <w:rPr>
          <w:color w:val="000000"/>
          <w:sz w:val="27"/>
          <w:szCs w:val="27"/>
        </w:rPr>
        <w:t xml:space="preserve"> малышам и , даже, родителям. Для развития мелкой моторики очень полезно лепить. Только не оставляйте малыша наедине с пластилином, чтобы вовремя пресечь его желание попробовать слепленный шарик на вкус. Многие мамы не доверяют ребенку ножницы. Но если в кольцах ножниц будут пальцы взрослого вместе с детскими пальчиками вырезать какие-нибудь фигурки, получится отличная тренировка для руки. Пальчиковые игры дают возможность родителям и воспитателям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14:paraId="7BF34A9C" w14:textId="3F824A5E" w:rsidR="006C0DDD" w:rsidRDefault="006C0DDD" w:rsidP="006C0DDD">
      <w:pPr>
        <w:pStyle w:val="a3"/>
        <w:rPr>
          <w:color w:val="000000"/>
          <w:sz w:val="27"/>
          <w:szCs w:val="27"/>
        </w:rPr>
      </w:pPr>
    </w:p>
    <w:p w14:paraId="046BD031" w14:textId="371EABB0" w:rsidR="006C0DDD" w:rsidRDefault="006C0DDD" w:rsidP="006C0DDD">
      <w:pPr>
        <w:pStyle w:val="a3"/>
        <w:rPr>
          <w:color w:val="000000"/>
          <w:sz w:val="27"/>
          <w:szCs w:val="27"/>
        </w:rPr>
      </w:pPr>
    </w:p>
    <w:p w14:paraId="2EAD4825" w14:textId="48B578AD" w:rsidR="006C0DDD" w:rsidRDefault="006C0DDD" w:rsidP="006C0DDD">
      <w:pPr>
        <w:pStyle w:val="a3"/>
        <w:rPr>
          <w:color w:val="000000"/>
          <w:sz w:val="27"/>
          <w:szCs w:val="27"/>
        </w:rPr>
      </w:pPr>
    </w:p>
    <w:p w14:paraId="74E35864" w14:textId="50C2E279" w:rsidR="006C0DDD" w:rsidRDefault="006C0DDD" w:rsidP="006C0DDD">
      <w:pPr>
        <w:pStyle w:val="a3"/>
        <w:rPr>
          <w:color w:val="000000"/>
          <w:sz w:val="27"/>
          <w:szCs w:val="27"/>
        </w:rPr>
      </w:pPr>
    </w:p>
    <w:p w14:paraId="5F771665" w14:textId="76A303BE" w:rsidR="006C0DDD" w:rsidRDefault="006C0DDD" w:rsidP="006C0DDD">
      <w:pPr>
        <w:pStyle w:val="a3"/>
        <w:rPr>
          <w:color w:val="000000"/>
          <w:sz w:val="27"/>
          <w:szCs w:val="27"/>
        </w:rPr>
      </w:pPr>
    </w:p>
    <w:p w14:paraId="66D3952B" w14:textId="5E0E8A48" w:rsidR="006C0DDD" w:rsidRDefault="006C0DDD" w:rsidP="006C0DDD">
      <w:pPr>
        <w:pStyle w:val="a3"/>
        <w:rPr>
          <w:color w:val="000000"/>
          <w:sz w:val="27"/>
          <w:szCs w:val="27"/>
        </w:rPr>
      </w:pPr>
    </w:p>
    <w:p w14:paraId="6EDBC911" w14:textId="43D9B489" w:rsidR="006C0DDD" w:rsidRPr="006C0DDD" w:rsidRDefault="006C0DDD" w:rsidP="006C0DDD">
      <w:pPr>
        <w:pStyle w:val="a3"/>
        <w:rPr>
          <w:color w:val="000000"/>
          <w:sz w:val="27"/>
          <w:szCs w:val="27"/>
        </w:rPr>
      </w:pPr>
      <w:r>
        <w:rPr>
          <w:color w:val="000000"/>
          <w:sz w:val="27"/>
          <w:szCs w:val="27"/>
        </w:rPr>
        <w:t xml:space="preserve">                                                         Воспитатель Ландграф А. И</w:t>
      </w:r>
    </w:p>
    <w:p w14:paraId="4DBCA12A" w14:textId="77777777" w:rsidR="00EE270E" w:rsidRDefault="00EE270E"/>
    <w:sectPr w:rsidR="00EE2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DD"/>
    <w:rsid w:val="006C0DDD"/>
    <w:rsid w:val="00EE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669E"/>
  <w15:chartTrackingRefBased/>
  <w15:docId w15:val="{0E0A7326-25FF-4F72-A5A3-24FC5257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0D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Ландграф</dc:creator>
  <cp:keywords/>
  <dc:description/>
  <cp:lastModifiedBy>Анастасия Ландграф</cp:lastModifiedBy>
  <cp:revision>2</cp:revision>
  <dcterms:created xsi:type="dcterms:W3CDTF">2021-08-10T13:11:00Z</dcterms:created>
  <dcterms:modified xsi:type="dcterms:W3CDTF">2021-08-10T13:20:00Z</dcterms:modified>
</cp:coreProperties>
</file>