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2D7D" w14:textId="3A6AF442" w:rsidR="00005CCF" w:rsidRPr="00D95E92" w:rsidRDefault="00ED5763" w:rsidP="00ED576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FF0000"/>
          <w:spacing w:val="-6"/>
          <w:kern w:val="36"/>
          <w:sz w:val="28"/>
          <w:szCs w:val="28"/>
          <w:lang w:eastAsia="ru-RU"/>
        </w:rPr>
      </w:pPr>
      <w:r w:rsidRPr="00D95E92">
        <w:rPr>
          <w:rFonts w:ascii="Times New Roman" w:eastAsia="Times New Roman" w:hAnsi="Times New Roman" w:cs="Times New Roman"/>
          <w:i/>
          <w:iCs/>
          <w:color w:val="FF0000"/>
          <w:spacing w:val="-6"/>
          <w:kern w:val="36"/>
          <w:sz w:val="28"/>
          <w:szCs w:val="28"/>
          <w:lang w:eastAsia="ru-RU"/>
        </w:rPr>
        <w:t>Выбираем</w:t>
      </w:r>
      <w:r w:rsidR="00005CCF" w:rsidRPr="00D95E92">
        <w:rPr>
          <w:rFonts w:ascii="Times New Roman" w:eastAsia="Times New Roman" w:hAnsi="Times New Roman" w:cs="Times New Roman"/>
          <w:i/>
          <w:iCs/>
          <w:color w:val="FF0000"/>
          <w:spacing w:val="-6"/>
          <w:kern w:val="36"/>
          <w:sz w:val="28"/>
          <w:szCs w:val="28"/>
          <w:lang w:eastAsia="ru-RU"/>
        </w:rPr>
        <w:t xml:space="preserve"> безопасную ёлочную гирлянду</w:t>
      </w:r>
    </w:p>
    <w:p w14:paraId="2D2E3BB3" w14:textId="77C83D78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Одним из атрибутов нового года является гирлянда. Этот новогодний аксессуар может украшать елку или быть частью праздничного интерьера помещения.</w:t>
      </w:r>
    </w:p>
    <w:p w14:paraId="61B4FA39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Далеко не все представляют себе, каким образом подходить к выбору новогодней гирлянды. На что же обратить внимание в этом случае?</w:t>
      </w:r>
    </w:p>
    <w:p w14:paraId="76F03F62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В первую очередь необходимо определитесь, какая гирлянда вам понадобится. Если елка стоит во дворе или вам хочется украсить внешнюю часть дома, то выбирайте уличную. Она имеет дополнительную защиту от влаги (проверяйте в магазине, чтобы изоляция проводов была качественной). Для домашней елки подойдет интерьерная (не защищена от воды). На улице такую гирлянду использовать запрещено: осадки выведут из строя проводку и спровоцируют короткое замыкание.</w:t>
      </w:r>
    </w:p>
    <w:p w14:paraId="79BC9B44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Выбор электрических гирлянд, равно как и других украшений, должен быть осознанным. Преимущество в данном случае необходимо отдавать тем изделиям, которые прошли тестирование в современных лабораториях.</w:t>
      </w:r>
    </w:p>
    <w:p w14:paraId="539D8BE5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Производители обязаны указывать подробную информацию на упаковке, дабы каждый покупатель видел, какой товар приобретает.</w:t>
      </w:r>
    </w:p>
    <w:p w14:paraId="5E0CA456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Напряжение каждой лампочки - не больше 26 вольт. Мощность самой гирлянды не может превышать 65 ватт, иначе изделие, нагревшись, станет причиной пожара. Обратите внимание на провода: слишком тонкие могут легко порваться или загореться от перегревания. 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рекомендуются гирлянды, в которых не больше полусотни огней, к тому же, в одну розетку можно включать не более трех гирлянд. Если гирлянда вызывает сомнения – нет лампочки, существуют видимые повреждения – использовать ее нельзя. Правила пожарной безопасности гласят: нельзя оставлять работающие гирлянды без присмотра на ночь или на тот период, когда все ушли из дома.</w:t>
      </w:r>
    </w:p>
    <w:p w14:paraId="26095069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Что должен знать покупатель, приобретая елочную гирлянду, чтобы не пострадать самому и не причинить вред здоровью окружающих:</w:t>
      </w:r>
    </w:p>
    <w:p w14:paraId="4E5E8577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1.​ Приобретая елочные гирлянды, требуйте сертификаты соответствия. Если его нет, от приобретения такой гирлянды следует отказаться.</w:t>
      </w:r>
    </w:p>
    <w:p w14:paraId="1B32FE59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2.​ При покупке гирлянды, внимательно изучите информацию на упаковке.</w:t>
      </w:r>
    </w:p>
    <w:p w14:paraId="0E546730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 xml:space="preserve">3.​ Тщательно проверьте целостность и работоспособность </w:t>
      </w:r>
      <w:proofErr w:type="spellStart"/>
      <w:r w:rsidRPr="00E43D00">
        <w:rPr>
          <w:i/>
          <w:iCs/>
          <w:color w:val="3B4256"/>
        </w:rPr>
        <w:t>электрогирлянды</w:t>
      </w:r>
      <w:proofErr w:type="spellEnd"/>
      <w:r w:rsidRPr="00E43D00">
        <w:rPr>
          <w:i/>
          <w:iCs/>
          <w:color w:val="3B4256"/>
        </w:rPr>
        <w:t xml:space="preserve"> до того, как украшать ею елку.</w:t>
      </w:r>
    </w:p>
    <w:p w14:paraId="57076185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 xml:space="preserve">4.​ Шнур должен быть цел, все огоньки должны гореть, штекер в розетке не должен искрить и греться. При обнаружении неисправности </w:t>
      </w:r>
      <w:proofErr w:type="spellStart"/>
      <w:r w:rsidRPr="00E43D00">
        <w:rPr>
          <w:i/>
          <w:iCs/>
          <w:color w:val="3B4256"/>
        </w:rPr>
        <w:t>электрогирлянда</w:t>
      </w:r>
      <w:proofErr w:type="spellEnd"/>
      <w:r w:rsidRPr="00E43D00">
        <w:rPr>
          <w:i/>
          <w:iCs/>
          <w:color w:val="3B4256"/>
        </w:rPr>
        <w:t xml:space="preserve"> должна быть немедленно обесточена.</w:t>
      </w:r>
    </w:p>
    <w:p w14:paraId="5135174A" w14:textId="77777777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5.​ Проследите, чтобы гирлянда на живой ели не касалась песка там, где вы будете поливать дерево.</w:t>
      </w:r>
    </w:p>
    <w:p w14:paraId="7CCB41E7" w14:textId="00ED98FD" w:rsidR="00005CCF" w:rsidRPr="00E43D00" w:rsidRDefault="00005CCF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6.​ Для украшения на улице ели, дома, окон, необходимо использовать специально предназначенные для работы вне дома гирлянды! Используя домашние гирлянды в сырую холодную погоду под дождем или на снегу, вы подвергаете свою семью опасности.</w:t>
      </w:r>
    </w:p>
    <w:p w14:paraId="30CA46E5" w14:textId="77777777" w:rsidR="00ED5763" w:rsidRPr="00E43D00" w:rsidRDefault="00ED5763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</w:p>
    <w:p w14:paraId="45F22877" w14:textId="7607369E" w:rsidR="00ED5763" w:rsidRPr="00E43D00" w:rsidRDefault="00ED5763" w:rsidP="00ED5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</w:p>
    <w:p w14:paraId="0DC73FFE" w14:textId="3F7CB75C" w:rsidR="00ED5763" w:rsidRPr="00E43D00" w:rsidRDefault="00ED5763" w:rsidP="00ED57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>ОНДПР Красносельского района</w:t>
      </w:r>
    </w:p>
    <w:p w14:paraId="2E932BD3" w14:textId="634248BE" w:rsidR="00ED5763" w:rsidRPr="00E43D00" w:rsidRDefault="00ED5763" w:rsidP="00ED57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iCs/>
          <w:color w:val="3B4256"/>
        </w:rPr>
      </w:pPr>
      <w:r w:rsidRPr="00E43D00">
        <w:rPr>
          <w:i/>
          <w:iCs/>
          <w:color w:val="3B4256"/>
        </w:rPr>
        <w:t xml:space="preserve">ПСО </w:t>
      </w:r>
      <w:r w:rsidRPr="00E43D00">
        <w:rPr>
          <w:i/>
          <w:iCs/>
          <w:color w:val="3B4256"/>
        </w:rPr>
        <w:t>Красносельского района</w:t>
      </w:r>
    </w:p>
    <w:p w14:paraId="3B17DA5C" w14:textId="77777777" w:rsidR="00753B05" w:rsidRPr="00E43D00" w:rsidRDefault="00753B05">
      <w:pPr>
        <w:rPr>
          <w:sz w:val="24"/>
          <w:szCs w:val="24"/>
        </w:rPr>
      </w:pPr>
    </w:p>
    <w:sectPr w:rsidR="00753B05" w:rsidRPr="00E4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CF"/>
    <w:rsid w:val="00005CCF"/>
    <w:rsid w:val="00753B05"/>
    <w:rsid w:val="00D95E92"/>
    <w:rsid w:val="00E43D00"/>
    <w:rsid w:val="00ED5763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BB77"/>
  <w15:chartTrackingRefBased/>
  <w15:docId w15:val="{208C8DD8-DDE9-497E-9F3A-CD633CEE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2022-12-12T11:11:00Z</dcterms:created>
  <dcterms:modified xsi:type="dcterms:W3CDTF">2022-12-13T07:46:00Z</dcterms:modified>
</cp:coreProperties>
</file>